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249" w:rsidRPr="00D11BAF" w:rsidRDefault="001F6249" w:rsidP="001F6249">
      <w:pPr>
        <w:rPr>
          <w:rFonts w:ascii="Times New Roman" w:eastAsia="仿宋_GB2312" w:hAnsi="Times New Roman" w:cs="Times New Roman"/>
          <w:b/>
          <w:bCs/>
          <w:sz w:val="24"/>
          <w:szCs w:val="24"/>
        </w:rPr>
      </w:pPr>
      <w:r w:rsidRPr="00D11BAF">
        <w:rPr>
          <w:rFonts w:ascii="Times New Roman" w:eastAsia="仿宋_GB2312" w:hAnsi="Times New Roman" w:cs="Times New Roman"/>
          <w:b/>
          <w:bCs/>
          <w:sz w:val="24"/>
          <w:szCs w:val="24"/>
        </w:rPr>
        <w:t>附件</w:t>
      </w:r>
      <w:r w:rsidRPr="00D11BAF">
        <w:rPr>
          <w:rFonts w:ascii="Times New Roman" w:eastAsia="仿宋_GB2312" w:hAnsi="Times New Roman" w:cs="Times New Roman"/>
          <w:b/>
          <w:bCs/>
          <w:sz w:val="24"/>
          <w:szCs w:val="24"/>
        </w:rPr>
        <w:t>3</w:t>
      </w:r>
      <w:r w:rsidRPr="00D11BAF">
        <w:rPr>
          <w:rFonts w:ascii="Times New Roman" w:eastAsia="仿宋_GB2312" w:hAnsi="Times New Roman" w:cs="Times New Roman"/>
          <w:b/>
          <w:bCs/>
          <w:sz w:val="24"/>
          <w:szCs w:val="24"/>
        </w:rPr>
        <w:t>：</w:t>
      </w:r>
    </w:p>
    <w:p w:rsidR="001F6249" w:rsidRPr="00D11BAF" w:rsidRDefault="001F6249" w:rsidP="001F6249">
      <w:pPr>
        <w:jc w:val="center"/>
        <w:rPr>
          <w:rFonts w:ascii="Times New Roman" w:eastAsia="华文中宋" w:hAnsi="Times New Roman" w:cs="Times New Roman"/>
          <w:b/>
          <w:bCs/>
          <w:sz w:val="36"/>
          <w:szCs w:val="36"/>
        </w:rPr>
      </w:pPr>
      <w:bookmarkStart w:id="0" w:name="OLE_LINK1"/>
      <w:bookmarkStart w:id="1" w:name="OLE_LINK2"/>
      <w:bookmarkStart w:id="2" w:name="_GoBack"/>
      <w:r w:rsidRPr="00D11BAF">
        <w:rPr>
          <w:rFonts w:ascii="Times New Roman" w:eastAsia="华文中宋" w:hAnsi="Times New Roman" w:cs="Times New Roman"/>
          <w:b/>
          <w:bCs/>
          <w:sz w:val="36"/>
          <w:szCs w:val="36"/>
        </w:rPr>
        <w:t>“</w:t>
      </w:r>
      <w:r w:rsidRPr="00D11BAF">
        <w:rPr>
          <w:rFonts w:ascii="Times New Roman" w:eastAsia="华文中宋" w:hAnsi="Times New Roman" w:cs="Times New Roman"/>
          <w:b/>
          <w:bCs/>
          <w:sz w:val="36"/>
          <w:szCs w:val="36"/>
        </w:rPr>
        <w:t>我们的团日，我们的风采</w:t>
      </w:r>
      <w:r w:rsidRPr="00D11BAF">
        <w:rPr>
          <w:rFonts w:ascii="Times New Roman" w:eastAsia="华文中宋" w:hAnsi="Times New Roman" w:cs="Times New Roman"/>
          <w:b/>
          <w:bCs/>
          <w:sz w:val="36"/>
          <w:szCs w:val="36"/>
        </w:rPr>
        <w:t>”</w:t>
      </w:r>
      <w:r w:rsidRPr="00D11BAF">
        <w:rPr>
          <w:rFonts w:ascii="Times New Roman" w:eastAsia="华文中宋" w:hAnsi="Times New Roman" w:cs="Times New Roman"/>
          <w:b/>
          <w:bCs/>
          <w:sz w:val="36"/>
          <w:szCs w:val="36"/>
        </w:rPr>
        <w:t>团日活动自主申报</w:t>
      </w:r>
    </w:p>
    <w:p w:rsidR="001F6249" w:rsidRPr="00D11BAF" w:rsidRDefault="001F6249" w:rsidP="001F6249">
      <w:pPr>
        <w:jc w:val="center"/>
        <w:rPr>
          <w:rFonts w:ascii="Times New Roman" w:eastAsia="华文中宋" w:hAnsi="Times New Roman" w:cs="Times New Roman"/>
          <w:b/>
          <w:bCs/>
          <w:sz w:val="36"/>
          <w:szCs w:val="36"/>
        </w:rPr>
      </w:pPr>
      <w:r w:rsidRPr="00D11BAF">
        <w:rPr>
          <w:rFonts w:ascii="Times New Roman" w:eastAsia="华文中宋" w:hAnsi="Times New Roman" w:cs="Times New Roman"/>
          <w:b/>
          <w:bCs/>
          <w:sz w:val="36"/>
          <w:szCs w:val="36"/>
        </w:rPr>
        <w:t>终审评分细则</w:t>
      </w:r>
    </w:p>
    <w:tbl>
      <w:tblPr>
        <w:tblpPr w:leftFromText="182" w:rightFromText="182" w:vertAnchor="text" w:tblpXSpec="center" w:tblpY="9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51"/>
        <w:gridCol w:w="2126"/>
        <w:gridCol w:w="1984"/>
        <w:gridCol w:w="1984"/>
        <w:gridCol w:w="1985"/>
      </w:tblGrid>
      <w:tr w:rsidR="001F6249" w:rsidRPr="00D11BAF" w:rsidTr="00FF261E">
        <w:trPr>
          <w:trHeight w:val="170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bookmarkEnd w:id="1"/>
          <w:bookmarkEnd w:id="2"/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主题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要求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kern w:val="0"/>
                <w:szCs w:val="21"/>
              </w:rPr>
              <w:t>主题突出，选题新颖，有与众不同之处；很好的把握时代脉搏；能展现当代大学生的精神风貌。</w:t>
            </w:r>
            <w:r w:rsidRPr="00D11BAF">
              <w:rPr>
                <w:rFonts w:ascii="Times New Roman" w:eastAsia="仿宋_GB2312" w:hAnsi="Times New Roman" w:cs="Times New Roman"/>
                <w:szCs w:val="21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kern w:val="0"/>
                <w:szCs w:val="21"/>
              </w:rPr>
              <w:t>主题较明确，选题较好，能引起大家共鸣；较能把握时代脉搏；能从某些程度反映大学生的风采。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kern w:val="0"/>
                <w:szCs w:val="21"/>
              </w:rPr>
              <w:t>主题不够明确，选题普通，缺乏新意；未能把握时代脉搏；仅能部分反映大学生所思所想。</w:t>
            </w:r>
          </w:p>
        </w:tc>
      </w:tr>
      <w:tr w:rsidR="001F6249" w:rsidRPr="00D11BAF" w:rsidTr="00FF261E">
        <w:trPr>
          <w:trHeight w:val="594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分值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22-25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18-21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15-17</w:t>
            </w:r>
          </w:p>
        </w:tc>
      </w:tr>
      <w:tr w:rsidR="001F6249" w:rsidRPr="00D11BAF" w:rsidTr="00FF261E">
        <w:trPr>
          <w:trHeight w:val="2109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过程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要求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kern w:val="0"/>
                <w:szCs w:val="21"/>
              </w:rPr>
              <w:t>活动准备充分；事先计划完善，宣传到位；过程中能按计划成功开展，并且在遇突发事件时能随机应变；事后有完备的总结和信息回馈。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kern w:val="0"/>
                <w:szCs w:val="21"/>
              </w:rPr>
              <w:t>活动准备较充分；有一定宣传效果，过程中基本能按计划安排，活动比较成功；事后有一定的反馈。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kern w:val="0"/>
                <w:szCs w:val="21"/>
              </w:rPr>
              <w:t>事先活动准备不太充分；宣传效果不佳；活动中组织能力一般，实际与计划相差不少，遇突发状况无法应对；事后反馈较差。</w:t>
            </w:r>
          </w:p>
        </w:tc>
      </w:tr>
      <w:tr w:rsidR="001F6249" w:rsidRPr="00D11BAF" w:rsidTr="00FF261E">
        <w:trPr>
          <w:trHeight w:val="60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分值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22-25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18-21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15-17</w:t>
            </w:r>
          </w:p>
        </w:tc>
      </w:tr>
      <w:tr w:rsidR="001F6249" w:rsidRPr="00D11BAF" w:rsidTr="00FF261E">
        <w:trPr>
          <w:trHeight w:val="73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效果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要求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kern w:val="0"/>
                <w:szCs w:val="21"/>
              </w:rPr>
              <w:t>活动现场气氛热烈；参与性强，针对性明显；在学校里，社会中有一定影响；解决一些问题，使学生在活动里获得较大收获。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kern w:val="0"/>
                <w:szCs w:val="21"/>
              </w:rPr>
              <w:t>活动气氛比较热烈；能够吸引大部分同学的参与；有一定的学校或社会影响力；学生在活动中有一定的所得。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kern w:val="0"/>
                <w:szCs w:val="21"/>
              </w:rPr>
              <w:t>活动场面冷清；参与者较少或积极性不高；活动影响力不足；收获不大。</w:t>
            </w:r>
          </w:p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1F6249" w:rsidRPr="00D11BAF" w:rsidTr="00FF261E">
        <w:trPr>
          <w:trHeight w:val="6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分值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22-25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18-21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15-17</w:t>
            </w:r>
          </w:p>
        </w:tc>
      </w:tr>
      <w:tr w:rsidR="001F6249" w:rsidRPr="00D11BAF" w:rsidTr="00FF261E">
        <w:trPr>
          <w:trHeight w:val="7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其他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要求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kern w:val="0"/>
                <w:szCs w:val="21"/>
              </w:rPr>
              <w:t>活动安排有序合理；总结材料条理清晰，详略得当，内容真实丰富，全面反映了活动的意义和特色；出勤率</w:t>
            </w:r>
            <w:r w:rsidRPr="00D11BAF">
              <w:rPr>
                <w:rFonts w:ascii="Times New Roman" w:eastAsia="仿宋_GB2312" w:hAnsi="Times New Roman" w:cs="Times New Roman"/>
                <w:kern w:val="0"/>
                <w:szCs w:val="21"/>
              </w:rPr>
              <w:t>90%</w:t>
            </w:r>
            <w:r w:rsidRPr="00D11BAF">
              <w:rPr>
                <w:rFonts w:ascii="Times New Roman" w:eastAsia="仿宋_GB2312" w:hAnsi="Times New Roman" w:cs="Times New Roman"/>
                <w:kern w:val="0"/>
                <w:szCs w:val="21"/>
              </w:rPr>
              <w:t>以上。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kern w:val="0"/>
                <w:szCs w:val="21"/>
              </w:rPr>
              <w:t>活动安排较合理；总结材料中大致总结了活动过程和部分特点；出勤率较好。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kern w:val="0"/>
                <w:szCs w:val="21"/>
              </w:rPr>
              <w:t>活动安排缺乏条理，没有重点；总结材料过于简单，大纲化，侧重外包装，流于形式，不能真正反映活动全貌；出勤率</w:t>
            </w:r>
            <w:r w:rsidRPr="00D11BAF">
              <w:rPr>
                <w:rFonts w:ascii="Times New Roman" w:eastAsia="仿宋_GB2312" w:hAnsi="Times New Roman" w:cs="Times New Roman"/>
                <w:kern w:val="0"/>
                <w:szCs w:val="21"/>
              </w:rPr>
              <w:t>50%</w:t>
            </w:r>
            <w:r w:rsidRPr="00D11BAF">
              <w:rPr>
                <w:rFonts w:ascii="Times New Roman" w:eastAsia="仿宋_GB2312" w:hAnsi="Times New Roman" w:cs="Times New Roman"/>
                <w:kern w:val="0"/>
                <w:szCs w:val="21"/>
              </w:rPr>
              <w:t>以下。</w:t>
            </w:r>
          </w:p>
        </w:tc>
      </w:tr>
      <w:tr w:rsidR="001F6249" w:rsidRPr="00D11BAF" w:rsidTr="00FF261E">
        <w:trPr>
          <w:trHeight w:val="597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49" w:rsidRPr="00D11BAF" w:rsidRDefault="001F6249" w:rsidP="00FF261E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分值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22-25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18-21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249" w:rsidRPr="00D11BAF" w:rsidRDefault="001F6249" w:rsidP="00FF261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11BAF">
              <w:rPr>
                <w:rFonts w:ascii="Times New Roman" w:eastAsia="仿宋_GB2312" w:hAnsi="Times New Roman" w:cs="Times New Roman"/>
                <w:szCs w:val="21"/>
              </w:rPr>
              <w:t>15-17</w:t>
            </w:r>
          </w:p>
        </w:tc>
      </w:tr>
    </w:tbl>
    <w:p w:rsidR="0090114D" w:rsidRPr="001F6249" w:rsidRDefault="001F6249">
      <w:pPr>
        <w:rPr>
          <w:rFonts w:ascii="Times New Roman" w:eastAsia="宋体" w:hAnsi="Times New Roman" w:cs="Times New Roman"/>
          <w:szCs w:val="20"/>
        </w:rPr>
      </w:pPr>
      <w:r w:rsidRPr="00D11BAF">
        <w:rPr>
          <w:rFonts w:ascii="Times New Roman" w:eastAsia="仿宋_GB2312" w:hAnsi="Times New Roman" w:cs="Times New Roman"/>
          <w:szCs w:val="21"/>
        </w:rPr>
        <w:t>注：各评审评分满分均为</w:t>
      </w:r>
      <w:r w:rsidRPr="00D11BAF">
        <w:rPr>
          <w:rFonts w:ascii="Times New Roman" w:eastAsia="仿宋_GB2312" w:hAnsi="Times New Roman" w:cs="Times New Roman"/>
          <w:szCs w:val="21"/>
        </w:rPr>
        <w:t>100</w:t>
      </w:r>
      <w:r w:rsidRPr="00D11BAF">
        <w:rPr>
          <w:rFonts w:ascii="Times New Roman" w:eastAsia="仿宋_GB2312" w:hAnsi="Times New Roman" w:cs="Times New Roman"/>
          <w:szCs w:val="21"/>
        </w:rPr>
        <w:t>分，最后</w:t>
      </w:r>
      <w:proofErr w:type="gramStart"/>
      <w:r w:rsidRPr="00D11BAF">
        <w:rPr>
          <w:rFonts w:ascii="Times New Roman" w:eastAsia="仿宋_GB2312" w:hAnsi="Times New Roman" w:cs="Times New Roman"/>
          <w:szCs w:val="21"/>
        </w:rPr>
        <w:t>得分按校团委</w:t>
      </w:r>
      <w:proofErr w:type="gramEnd"/>
      <w:r w:rsidRPr="00D11BAF">
        <w:rPr>
          <w:rFonts w:ascii="Times New Roman" w:eastAsia="仿宋_GB2312" w:hAnsi="Times New Roman" w:cs="Times New Roman"/>
          <w:szCs w:val="21"/>
        </w:rPr>
        <w:t>组织部</w:t>
      </w:r>
      <w:r w:rsidRPr="00D11BAF">
        <w:rPr>
          <w:rFonts w:ascii="Times New Roman" w:eastAsia="仿宋_GB2312" w:hAnsi="Times New Roman" w:cs="Times New Roman"/>
          <w:szCs w:val="21"/>
        </w:rPr>
        <w:t>40%</w:t>
      </w:r>
      <w:r w:rsidRPr="00D11BAF">
        <w:rPr>
          <w:rFonts w:ascii="Times New Roman" w:eastAsia="仿宋_GB2312" w:hAnsi="Times New Roman" w:cs="Times New Roman"/>
          <w:szCs w:val="21"/>
        </w:rPr>
        <w:t>，各学院团总支组织部</w:t>
      </w:r>
      <w:r w:rsidRPr="00D11BAF">
        <w:rPr>
          <w:rFonts w:ascii="Times New Roman" w:eastAsia="仿宋_GB2312" w:hAnsi="Times New Roman" w:cs="Times New Roman"/>
          <w:szCs w:val="21"/>
        </w:rPr>
        <w:t>30%</w:t>
      </w:r>
      <w:r w:rsidRPr="00D11BAF">
        <w:rPr>
          <w:rFonts w:ascii="Times New Roman" w:eastAsia="仿宋_GB2312" w:hAnsi="Times New Roman" w:cs="Times New Roman"/>
          <w:szCs w:val="21"/>
        </w:rPr>
        <w:t>，班级团支书代表</w:t>
      </w:r>
      <w:r w:rsidRPr="00D11BAF">
        <w:rPr>
          <w:rFonts w:ascii="Times New Roman" w:eastAsia="仿宋_GB2312" w:hAnsi="Times New Roman" w:cs="Times New Roman"/>
          <w:szCs w:val="21"/>
        </w:rPr>
        <w:t>30%</w:t>
      </w:r>
      <w:r w:rsidRPr="00D11BAF">
        <w:rPr>
          <w:rFonts w:ascii="Times New Roman" w:eastAsia="仿宋_GB2312" w:hAnsi="Times New Roman" w:cs="Times New Roman"/>
          <w:szCs w:val="21"/>
        </w:rPr>
        <w:t>计算出参选团支部的总分。</w:t>
      </w:r>
    </w:p>
    <w:sectPr w:rsidR="0090114D" w:rsidRPr="001F62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249"/>
    <w:rsid w:val="001F6249"/>
    <w:rsid w:val="0090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Company>China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2014-10-17T02:23:00Z</dcterms:created>
  <dcterms:modified xsi:type="dcterms:W3CDTF">2014-10-17T02:23:00Z</dcterms:modified>
</cp:coreProperties>
</file>