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素质讲座</w:t>
      </w:r>
      <w:bookmarkStart w:id="0" w:name="_GoBack"/>
      <w:bookmarkEnd w:id="0"/>
      <w:r>
        <w:rPr>
          <w:rFonts w:hint="eastAsia"/>
          <w:lang w:eastAsia="zh-CN"/>
        </w:rPr>
        <w:t>】</w:t>
      </w:r>
      <w:r>
        <w:rPr>
          <w:rFonts w:hint="eastAsia"/>
        </w:rPr>
        <w:t>让历史照亮现实—文化遗产的国际法新发展</w:t>
      </w:r>
    </w:p>
    <w:p>
      <w:pPr>
        <w:jc w:val="center"/>
      </w:pPr>
      <w:r>
        <w:rPr>
          <w:rFonts w:hint="eastAsia"/>
        </w:rPr>
        <w:t>—刘丽娜副教授</w:t>
      </w:r>
    </w:p>
    <w:p>
      <w:pPr>
        <w:jc w:val="left"/>
      </w:pPr>
      <w:r>
        <w:rPr>
          <w:rFonts w:hint="eastAsia"/>
        </w:rPr>
        <w:t>2015级</w:t>
      </w:r>
    </w:p>
    <w:p>
      <w:pPr>
        <w:jc w:val="left"/>
      </w:pPr>
      <w:r>
        <w:rPr>
          <w:rFonts w:hint="eastAsia"/>
        </w:rPr>
        <w:t>刑法学：邓济东 武晓林</w:t>
      </w:r>
    </w:p>
    <w:p>
      <w:pPr>
        <w:jc w:val="left"/>
      </w:pPr>
      <w:r>
        <w:rPr>
          <w:rFonts w:hint="eastAsia"/>
        </w:rPr>
        <w:t>法硕（非法学）：李志鹏</w:t>
      </w:r>
    </w:p>
    <w:p>
      <w:pPr>
        <w:jc w:val="left"/>
      </w:pPr>
    </w:p>
    <w:p>
      <w:pPr>
        <w:jc w:val="left"/>
      </w:pPr>
      <w:r>
        <w:rPr>
          <w:rFonts w:hint="eastAsia"/>
        </w:rPr>
        <w:t>2016级</w:t>
      </w:r>
    </w:p>
    <w:p>
      <w:pPr>
        <w:jc w:val="left"/>
      </w:pPr>
      <w:r>
        <w:rPr>
          <w:rFonts w:hint="eastAsia"/>
        </w:rPr>
        <w:t>经济法：李肖晓 安春伟 李立昂 周雪 王文艺 冉语涵 邓梦思 王欣 彭优 江琳 吴箫</w:t>
      </w:r>
    </w:p>
    <w:p>
      <w:pPr>
        <w:jc w:val="left"/>
      </w:pPr>
      <w:r>
        <w:rPr>
          <w:rFonts w:hint="eastAsia"/>
        </w:rPr>
        <w:t>法律经济学：柏雨菡 赵昱 罗露露</w:t>
      </w:r>
    </w:p>
    <w:p>
      <w:pPr>
        <w:jc w:val="left"/>
      </w:pPr>
      <w:r>
        <w:rPr>
          <w:rFonts w:hint="eastAsia"/>
        </w:rPr>
        <w:t>民商法：秦红美</w:t>
      </w:r>
    </w:p>
    <w:p>
      <w:pPr>
        <w:jc w:val="left"/>
      </w:pPr>
      <w:r>
        <w:rPr>
          <w:rFonts w:hint="eastAsia"/>
        </w:rPr>
        <w:t>国际法：贾越</w:t>
      </w:r>
    </w:p>
    <w:p>
      <w:pPr>
        <w:jc w:val="left"/>
      </w:pPr>
      <w:r>
        <w:rPr>
          <w:rFonts w:hint="eastAsia"/>
        </w:rPr>
        <w:t>法硕（法学）：梅宇鑫</w:t>
      </w:r>
    </w:p>
    <w:p>
      <w:pPr>
        <w:jc w:val="left"/>
      </w:pPr>
      <w:r>
        <w:rPr>
          <w:rFonts w:hint="eastAsia"/>
        </w:rPr>
        <w:t>法硕（非法学）：王菲 马欣 任云燕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7"/>
    <w:rsid w:val="0008529E"/>
    <w:rsid w:val="0013520A"/>
    <w:rsid w:val="001527A3"/>
    <w:rsid w:val="002230A4"/>
    <w:rsid w:val="0054726E"/>
    <w:rsid w:val="00604771"/>
    <w:rsid w:val="006B3985"/>
    <w:rsid w:val="007271DF"/>
    <w:rsid w:val="00926DA2"/>
    <w:rsid w:val="00A83295"/>
    <w:rsid w:val="00B42E66"/>
    <w:rsid w:val="00B85A52"/>
    <w:rsid w:val="00C73F60"/>
    <w:rsid w:val="00C92739"/>
    <w:rsid w:val="00DD31F0"/>
    <w:rsid w:val="00DF7B98"/>
    <w:rsid w:val="00EB7097"/>
    <w:rsid w:val="00F20F7E"/>
    <w:rsid w:val="00F82A94"/>
    <w:rsid w:val="00FB7A6B"/>
    <w:rsid w:val="36A730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2016-10-11T06:22:00Z</dcterms:created>
  <dc:creator>Microsoft Office 用户</dc:creator>
  <cp:lastModifiedBy>Jidong</cp:lastModifiedBy>
  <dcterms:modified xsi:type="dcterms:W3CDTF">2016-10-12T02:26:47Z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