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6DEC" w14:textId="77777777" w:rsidR="00A261EB" w:rsidRDefault="005857A1">
      <w:pPr>
        <w:pStyle w:val="a9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大悦城控股西南区域公司2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届“优悦生”校园招聘简章</w:t>
      </w:r>
    </w:p>
    <w:p w14:paraId="4F84C5C8" w14:textId="77777777" w:rsidR="00A261EB" w:rsidRDefault="005857A1">
      <w:pPr>
        <w:rPr>
          <w:b/>
        </w:rPr>
      </w:pPr>
      <w:r>
        <w:rPr>
          <w:rFonts w:hint="eastAsia"/>
          <w:b/>
        </w:rPr>
        <w:t>一、公司介绍</w:t>
      </w:r>
    </w:p>
    <w:p w14:paraId="33A47BB3" w14:textId="77777777" w:rsidR="00A261EB" w:rsidRDefault="005857A1">
      <w:pPr>
        <w:pStyle w:val="ae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中粮集团</w:t>
      </w:r>
    </w:p>
    <w:p w14:paraId="482A4709" w14:textId="77777777" w:rsidR="00A261EB" w:rsidRDefault="005857A1">
      <w:pPr>
        <w:pStyle w:val="ae"/>
        <w:adjustRightInd w:val="0"/>
        <w:snapToGrid w:val="0"/>
        <w:ind w:firstLine="480"/>
        <w:jc w:val="left"/>
      </w:pPr>
      <w:r>
        <w:rPr>
          <w:rFonts w:hint="eastAsia"/>
        </w:rPr>
        <w:t>中粮集团有限公司（</w:t>
      </w:r>
      <w:r>
        <w:t>COFCO）</w:t>
      </w:r>
      <w:r>
        <w:rPr>
          <w:rFonts w:hint="eastAsia"/>
        </w:rPr>
        <w:t>是</w:t>
      </w:r>
      <w:r>
        <w:t>立足中国的国际一流粮食企业</w:t>
      </w:r>
      <w:r>
        <w:rPr>
          <w:rFonts w:hint="eastAsia"/>
        </w:rPr>
        <w:t>。</w:t>
      </w:r>
      <w:r>
        <w:t>以“确保国家粮食安全，把中国人的饭碗牢牢端在自己手中”为己任</w:t>
      </w:r>
      <w:r>
        <w:rPr>
          <w:rFonts w:hint="eastAsia"/>
        </w:rPr>
        <w:t>，</w:t>
      </w:r>
      <w:r>
        <w:t>全球布局、全产业链、拥有最大市场和发展潜力的农业及粮油食品企业。</w:t>
      </w:r>
    </w:p>
    <w:p w14:paraId="18F40947" w14:textId="77777777" w:rsidR="00A261EB" w:rsidRDefault="005857A1">
      <w:pPr>
        <w:pStyle w:val="ae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大悦城控股</w:t>
      </w:r>
    </w:p>
    <w:p w14:paraId="65149692" w14:textId="77777777" w:rsidR="00A261EB" w:rsidRDefault="005857A1">
      <w:pPr>
        <w:adjustRightInd w:val="0"/>
        <w:snapToGrid w:val="0"/>
        <w:ind w:firstLineChars="200" w:firstLine="480"/>
      </w:pPr>
      <w:r>
        <w:rPr>
          <w:rFonts w:hint="eastAsia"/>
        </w:rPr>
        <w:t>大悦城控股集团股份有限公司（简称“大悦城控股”）是中粮集团旗下唯一的地产投资和管理平台。中粮集团是国资委首批确定的</w:t>
      </w:r>
      <w:r>
        <w:t>16家以房地产为主业的中央企业之一，2020年资产名列世界500强企业榜单第136位。</w:t>
      </w:r>
    </w:p>
    <w:p w14:paraId="61E15E91" w14:textId="77777777" w:rsidR="00A261EB" w:rsidRDefault="005857A1">
      <w:pPr>
        <w:adjustRightInd w:val="0"/>
        <w:snapToGrid w:val="0"/>
        <w:ind w:firstLineChars="200" w:firstLine="480"/>
      </w:pPr>
      <w:r>
        <w:rPr>
          <w:rFonts w:hint="eastAsia"/>
        </w:rPr>
        <w:t>大悦城控股持续驱动多业态立体联动，助力城市升级与服务，业务覆盖商业、住宅、产业地产、酒店、写字楼、长租公寓、物业服务等领域，布局北京、上海、深圳、成都、杭州、西安等</w:t>
      </w:r>
      <w:r>
        <w:t>30余个一、二线核心城市，总资产超1800亿元</w:t>
      </w:r>
      <w:r>
        <w:rPr>
          <w:rFonts w:hint="eastAsia"/>
        </w:rPr>
        <w:t>。</w:t>
      </w:r>
    </w:p>
    <w:p w14:paraId="1DF5C05D" w14:textId="77777777" w:rsidR="00A261EB" w:rsidRDefault="00A261EB">
      <w:pPr>
        <w:adjustRightInd w:val="0"/>
        <w:snapToGrid w:val="0"/>
        <w:ind w:firstLineChars="200" w:firstLine="480"/>
      </w:pPr>
    </w:p>
    <w:p w14:paraId="77E16189" w14:textId="77777777" w:rsidR="00A261EB" w:rsidRDefault="005857A1">
      <w:pPr>
        <w:pStyle w:val="ae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企业使命：“创造城市永续价值，追求可持续性幸福”</w:t>
      </w:r>
    </w:p>
    <w:p w14:paraId="1C67B5FD" w14:textId="77777777" w:rsidR="00A261EB" w:rsidRDefault="005857A1">
      <w:pPr>
        <w:pStyle w:val="ae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企业愿景：“更具持续发展能力的城市美好生活创造者”</w:t>
      </w:r>
    </w:p>
    <w:p w14:paraId="51BD7011" w14:textId="77777777" w:rsidR="00A261EB" w:rsidRDefault="005857A1">
      <w:pPr>
        <w:pStyle w:val="ae"/>
        <w:numPr>
          <w:ilvl w:val="0"/>
          <w:numId w:val="2"/>
        </w:numPr>
        <w:adjustRightInd w:val="0"/>
        <w:snapToGrid w:val="0"/>
        <w:ind w:firstLineChars="0"/>
      </w:pPr>
      <w:r>
        <w:rPr>
          <w:rFonts w:hint="eastAsia"/>
        </w:rPr>
        <w:t>品牌标语：大悦中国，</w:t>
      </w:r>
      <w:proofErr w:type="gramStart"/>
      <w:r>
        <w:rPr>
          <w:rFonts w:hint="eastAsia"/>
        </w:rPr>
        <w:t>赋美生活</w:t>
      </w:r>
      <w:proofErr w:type="gramEnd"/>
    </w:p>
    <w:p w14:paraId="6B812F1D" w14:textId="77777777" w:rsidR="00A261EB" w:rsidRDefault="005857A1">
      <w:pPr>
        <w:pStyle w:val="ae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西南区域公司</w:t>
      </w:r>
    </w:p>
    <w:p w14:paraId="55F95DCD" w14:textId="77777777" w:rsidR="00A261EB" w:rsidRDefault="005857A1">
      <w:pPr>
        <w:adjustRightInd w:val="0"/>
        <w:snapToGrid w:val="0"/>
        <w:ind w:firstLineChars="200" w:firstLine="480"/>
      </w:pPr>
      <w:r>
        <w:t>⼤悦城控股西南区域公司以成都为中⼼，⾯向云、贵、川、渝 进⾏房地产开发的全资公司，成⽴于2007年</w:t>
      </w:r>
      <w:r>
        <w:rPr>
          <w:rFonts w:hint="eastAsia"/>
        </w:rPr>
        <w:t>。</w:t>
      </w:r>
    </w:p>
    <w:p w14:paraId="5A905B76" w14:textId="77777777" w:rsidR="00A261EB" w:rsidRDefault="005857A1">
      <w:pPr>
        <w:adjustRightInd w:val="0"/>
        <w:snapToGrid w:val="0"/>
        <w:ind w:firstLineChars="200" w:firstLine="480"/>
      </w:pPr>
      <w:proofErr w:type="gramStart"/>
      <w:r>
        <w:t>截</w:t>
      </w:r>
      <w:proofErr w:type="gramEnd"/>
      <w:r>
        <w:t>⾄⽬前，在成都、重庆、昆明共</w:t>
      </w:r>
      <w:r w:rsidRPr="005857A1">
        <w:t>有销售型</w:t>
      </w:r>
      <w:r w:rsidRPr="005857A1">
        <w:rPr>
          <w:rFonts w:hint="eastAsia"/>
        </w:rPr>
        <w:t>、持有型项目共3</w:t>
      </w:r>
      <w:r w:rsidRPr="005857A1">
        <w:t>0</w:t>
      </w:r>
      <w:r w:rsidRPr="005857A1">
        <w:rPr>
          <w:rFonts w:hint="eastAsia"/>
        </w:rPr>
        <w:t>个，</w:t>
      </w:r>
      <w:r w:rsidRPr="005857A1">
        <w:t>包括</w:t>
      </w:r>
      <w:r>
        <w:rPr>
          <w:rFonts w:hint="eastAsia"/>
        </w:rPr>
        <w:t>瑞府、</w:t>
      </w:r>
      <w:r>
        <w:t>祥云、锦云等⾼品质住宅项⽬</w:t>
      </w:r>
      <w:r>
        <w:rPr>
          <w:rFonts w:hint="eastAsia"/>
        </w:rPr>
        <w:t>，</w:t>
      </w:r>
      <w:r>
        <w:t>4座</w:t>
      </w:r>
      <w:r>
        <w:rPr>
          <w:rFonts w:hint="eastAsia"/>
        </w:rPr>
        <w:t>大</w:t>
      </w:r>
      <w:r>
        <w:t>悦城商业项⽬，武侯天府</w:t>
      </w:r>
      <w:proofErr w:type="gramStart"/>
      <w:r>
        <w:t>芙蓉园⽂旅项</w:t>
      </w:r>
      <w:proofErr w:type="gramEnd"/>
      <w:r>
        <w:t>⽬</w:t>
      </w:r>
      <w:r>
        <w:rPr>
          <w:rFonts w:hint="eastAsia"/>
        </w:rPr>
        <w:t>，加州智慧</w:t>
      </w:r>
      <w:proofErr w:type="gramStart"/>
      <w:r>
        <w:rPr>
          <w:rFonts w:hint="eastAsia"/>
        </w:rPr>
        <w:t>城产业</w:t>
      </w:r>
      <w:proofErr w:type="gramEnd"/>
      <w:r>
        <w:rPr>
          <w:rFonts w:hint="eastAsia"/>
        </w:rPr>
        <w:t>新城等项目</w:t>
      </w:r>
      <w:r>
        <w:t>。</w:t>
      </w:r>
    </w:p>
    <w:p w14:paraId="6F119D79" w14:textId="77777777" w:rsidR="00A261EB" w:rsidRDefault="005857A1">
      <w:pPr>
        <w:adjustRightInd w:val="0"/>
        <w:snapToGrid w:val="0"/>
        <w:ind w:firstLineChars="200" w:firstLine="480"/>
      </w:pPr>
      <w:r>
        <w:t>⼤悦城控股西南区域公司联动西南核⼼城市，构建覆盖多领域的“⼤悦”⽣态圈，为西南区域核⼼城市的升级与服务提供助⼒。</w:t>
      </w:r>
    </w:p>
    <w:p w14:paraId="11D32279" w14:textId="77777777" w:rsidR="00A261EB" w:rsidRDefault="00A261EB">
      <w:pPr>
        <w:adjustRightInd w:val="0"/>
        <w:snapToGrid w:val="0"/>
        <w:ind w:firstLineChars="200" w:firstLine="480"/>
      </w:pPr>
    </w:p>
    <w:p w14:paraId="6BDE24A4" w14:textId="77777777" w:rsidR="00A261EB" w:rsidRDefault="005857A1">
      <w:pPr>
        <w:rPr>
          <w:b/>
        </w:rPr>
      </w:pPr>
      <w:r>
        <w:rPr>
          <w:rFonts w:hint="eastAsia"/>
          <w:b/>
        </w:rPr>
        <w:t>二、校园招聘</w:t>
      </w:r>
    </w:p>
    <w:p w14:paraId="4430999E" w14:textId="77777777" w:rsidR="00A261EB" w:rsidRDefault="005857A1">
      <w:pPr>
        <w:pStyle w:val="ae"/>
        <w:numPr>
          <w:ilvl w:val="0"/>
          <w:numId w:val="3"/>
        </w:numPr>
        <w:ind w:firstLineChars="0"/>
        <w:rPr>
          <w:b/>
        </w:rPr>
      </w:pPr>
      <w:proofErr w:type="gramStart"/>
      <w:r>
        <w:rPr>
          <w:rFonts w:hint="eastAsia"/>
          <w:b/>
        </w:rPr>
        <w:t>校招项目</w:t>
      </w:r>
      <w:proofErr w:type="gramEnd"/>
    </w:p>
    <w:p w14:paraId="17822DEC" w14:textId="77777777" w:rsidR="00A261EB" w:rsidRDefault="005857A1">
      <w:pPr>
        <w:adjustRightInd w:val="0"/>
        <w:snapToGrid w:val="0"/>
        <w:ind w:firstLineChars="200" w:firstLine="480"/>
        <w:jc w:val="left"/>
      </w:pPr>
      <w:r>
        <w:rPr>
          <w:rFonts w:hint="eastAsia"/>
        </w:rPr>
        <w:t>“优悦生”旨在从国内外知名高校，选择优秀应届毕业生加入公司，通过一</w:t>
      </w:r>
      <w:r>
        <w:rPr>
          <w:rFonts w:hint="eastAsia"/>
        </w:rPr>
        <w:lastRenderedPageBreak/>
        <w:t>系列专项培养，</w:t>
      </w:r>
      <w:proofErr w:type="gramStart"/>
      <w:r>
        <w:rPr>
          <w:rFonts w:hint="eastAsia"/>
        </w:rPr>
        <w:t>塑造校招新</w:t>
      </w:r>
      <w:proofErr w:type="gramEnd"/>
      <w:r>
        <w:rPr>
          <w:rFonts w:hint="eastAsia"/>
        </w:rPr>
        <w:t>员工的职业素养和业务能力，促使其尽快融入企业、熟悉业务，快速成长为忠于公司、能力突出的</w:t>
      </w:r>
      <w:proofErr w:type="gramStart"/>
      <w:r>
        <w:rPr>
          <w:rFonts w:hint="eastAsia"/>
        </w:rPr>
        <w:t>优秀职场人</w:t>
      </w:r>
      <w:proofErr w:type="gramEnd"/>
      <w:r>
        <w:rPr>
          <w:rFonts w:hint="eastAsia"/>
        </w:rPr>
        <w:t>。</w:t>
      </w:r>
    </w:p>
    <w:p w14:paraId="7828834F" w14:textId="77777777" w:rsidR="00A261EB" w:rsidRDefault="005857A1">
      <w:pPr>
        <w:pStyle w:val="ae"/>
        <w:numPr>
          <w:ilvl w:val="0"/>
          <w:numId w:val="3"/>
        </w:numPr>
        <w:ind w:left="0" w:firstLineChars="0" w:firstLine="0"/>
        <w:rPr>
          <w:b/>
        </w:rPr>
      </w:pPr>
      <w:r>
        <w:rPr>
          <w:rFonts w:hint="eastAsia"/>
          <w:b/>
        </w:rPr>
        <w:t>招聘岗位</w:t>
      </w:r>
    </w:p>
    <w:tbl>
      <w:tblPr>
        <w:tblW w:w="9478" w:type="dxa"/>
        <w:tblInd w:w="-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27"/>
        <w:gridCol w:w="4485"/>
        <w:gridCol w:w="2910"/>
      </w:tblGrid>
      <w:tr w:rsidR="00A261EB" w14:paraId="7097CEDB" w14:textId="77777777" w:rsidTr="005857A1">
        <w:trPr>
          <w:trHeight w:val="3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425FF7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b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板块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6860B9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b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535274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b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需求专业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8EFD4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b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工作地点</w:t>
            </w:r>
          </w:p>
        </w:tc>
      </w:tr>
      <w:tr w:rsidR="00A261EB" w14:paraId="13F2CC1F" w14:textId="77777777" w:rsidTr="005857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792A2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地产开发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F11A0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计划运营岗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8176A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土木工程、工程造价、金融、财务等相关专业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B2EB1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成都、重庆</w:t>
            </w:r>
          </w:p>
        </w:tc>
      </w:tr>
      <w:tr w:rsidR="00A261EB" w14:paraId="601BF187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8D7C27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E0DB88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成本管理岗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52B172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工程管理、工程造价等相关专业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E2F5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成都（含天府新区）、重庆、昆明</w:t>
            </w:r>
          </w:p>
        </w:tc>
      </w:tr>
      <w:tr w:rsidR="00A261EB" w14:paraId="495FA02D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0DB3B7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B44DF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客户关系岗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20F34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228545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</w:tr>
      <w:tr w:rsidR="00A261EB" w14:paraId="518878C0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90BEB4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0EFD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人力资源岗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2E972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人力资源管理、公共管理等相关专业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68761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</w:tr>
      <w:tr w:rsidR="00A261EB" w14:paraId="169B6235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D3065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8679F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建筑设计岗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0F815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建筑学等相关专业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9F5E7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成都（含天府新区）、重庆、昆明</w:t>
            </w:r>
          </w:p>
        </w:tc>
      </w:tr>
      <w:tr w:rsidR="00A261EB" w14:paraId="2D988DEB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34313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01161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结构设计岗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9DA5A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工民建、土木工程、结构工程或工程力学等相关专业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FAB904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</w:tr>
      <w:tr w:rsidR="00A261EB" w14:paraId="020A2372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894471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1380C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精装设计岗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3F11E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建环、装饰设计、室内设计或环境艺术等相关专业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9DAD3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</w:tr>
      <w:tr w:rsidR="00A261EB" w14:paraId="67DB6C09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FE7C97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FEA532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土建岗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142EB4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土木工程、工程管理等相关专业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508A6D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  <w:r w:rsidR="005715D6"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、重庆</w:t>
            </w:r>
          </w:p>
        </w:tc>
      </w:tr>
      <w:tr w:rsidR="00A261EB" w14:paraId="50651037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CC7999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61C4BD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财务岗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C55E8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金融、会计、财务管理、投资等相关专业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C92389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成都（含天府新区）、昆明</w:t>
            </w:r>
          </w:p>
        </w:tc>
      </w:tr>
      <w:tr w:rsidR="00A261EB" w14:paraId="325107E8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BF8D4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F5B79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招标采购岗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917FF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土木工程、工程管理、工民建、建筑材料等相关专业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5F0BC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成都（含天府新区）、重庆</w:t>
            </w:r>
          </w:p>
        </w:tc>
      </w:tr>
      <w:tr w:rsidR="00A261EB" w14:paraId="469F8622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A91E2E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7AED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法</w:t>
            </w:r>
            <w:proofErr w:type="gramStart"/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务</w:t>
            </w:r>
            <w:proofErr w:type="gramEnd"/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FA552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法律相关专业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2839B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33A29D72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E9A25C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06A5B9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战略投资岗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107F3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投资、金融、房地产、土地资源管理相关专业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EE9A4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64A53D62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7EE29A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C7ECAA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安全环保岗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EEA8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安全、环境、工程管理等相关专业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075DC5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6918C275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0CB51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4BFCA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工程管理岗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E684D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土木、水利水电、工程管理等相关专业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4032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380500F1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E8E88E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2E8F9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产业-运营管理岗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466A72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E56C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346E0D4B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1EACE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99EB9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产业-企划推广岗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B20C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市场营销类相关专业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D48E9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5AC6BD96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00CE0F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EE1128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产业-招商管理岗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15012D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不限专业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DAE66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1D641B82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64031B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D7CD98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产业-基金管理岗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F70F31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金融类相关专业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0EB5E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成都（含天府新区）</w:t>
            </w:r>
          </w:p>
        </w:tc>
      </w:tr>
      <w:tr w:rsidR="00A261EB" w14:paraId="16DEFFCA" w14:textId="77777777" w:rsidTr="005857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0087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商业管理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2A17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招商岗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883375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专业不限, 法律类、财经类商科类专业优先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2AED5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成都、重庆、昆明</w:t>
            </w:r>
          </w:p>
        </w:tc>
      </w:tr>
      <w:tr w:rsidR="00A261EB" w14:paraId="733FF164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07A740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804F0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研策岗</w:t>
            </w:r>
            <w:proofErr w:type="gram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237FE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专业不限，数学、统计分析、计算机等优先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BAC5B8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成都、重庆、昆明</w:t>
            </w:r>
          </w:p>
        </w:tc>
      </w:tr>
      <w:tr w:rsidR="00A261EB" w14:paraId="7D3481A7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C8974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D2185C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运营岗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FD4695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专业不限, 法律类、财经类商科类专业优先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898EB6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成都、重庆、昆明</w:t>
            </w:r>
          </w:p>
        </w:tc>
      </w:tr>
      <w:tr w:rsidR="00A261EB" w14:paraId="7781A7F0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5EE3F2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B938D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推广岗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3883DA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新闻传播、市场营销等相关专业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27374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成都、重庆、昆明</w:t>
            </w:r>
          </w:p>
        </w:tc>
      </w:tr>
      <w:tr w:rsidR="00A261EB" w14:paraId="4F9930A8" w14:textId="77777777" w:rsidTr="005857A1">
        <w:trPr>
          <w:trHeight w:val="36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14A503" w14:textId="77777777" w:rsidR="00A261EB" w:rsidRDefault="00A261EB">
            <w:pPr>
              <w:jc w:val="center"/>
              <w:rPr>
                <w:rFonts w:cs="微软雅黑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0B439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计划运营岗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E1B4E" w14:textId="77777777" w:rsidR="00A261EB" w:rsidRDefault="005715D6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 w:rsidRPr="005715D6"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经济学、市场营销、行政管理等</w:t>
            </w:r>
            <w:r w:rsidR="005857A1"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相关专业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A526F" w14:textId="77777777" w:rsidR="00A261EB" w:rsidRDefault="005857A1">
            <w:pPr>
              <w:widowControl/>
              <w:jc w:val="center"/>
              <w:textAlignment w:val="center"/>
              <w:rPr>
                <w:rFonts w:cs="微软雅黑"/>
                <w:color w:val="000000"/>
                <w:sz w:val="18"/>
                <w:szCs w:val="18"/>
              </w:rPr>
            </w:pPr>
            <w:r>
              <w:rPr>
                <w:rFonts w:cs="微软雅黑" w:hint="eastAsia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</w:tr>
    </w:tbl>
    <w:p w14:paraId="42EC900C" w14:textId="77777777" w:rsidR="00A261EB" w:rsidRDefault="00A261EB">
      <w:pPr>
        <w:pStyle w:val="ae"/>
        <w:ind w:firstLineChars="0" w:firstLine="0"/>
        <w:rPr>
          <w:b/>
        </w:rPr>
      </w:pPr>
    </w:p>
    <w:p w14:paraId="085EEF3C" w14:textId="77777777" w:rsidR="00A261EB" w:rsidRDefault="005857A1">
      <w:pPr>
        <w:pStyle w:val="ae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薪酬福利</w:t>
      </w:r>
    </w:p>
    <w:p w14:paraId="3D0C803A" w14:textId="77777777" w:rsidR="00A261EB" w:rsidRDefault="005857A1">
      <w:pPr>
        <w:pStyle w:val="ae"/>
        <w:adjustRightInd w:val="0"/>
        <w:snapToGrid w:val="0"/>
        <w:ind w:firstLine="480"/>
      </w:pPr>
      <w:r>
        <w:rPr>
          <w:rFonts w:hint="eastAsia"/>
        </w:rPr>
        <w:t>公司提供具有竞争力的薪酬与丰富福利待遇，</w:t>
      </w:r>
      <w:proofErr w:type="gramStart"/>
      <w:r>
        <w:rPr>
          <w:rFonts w:hint="eastAsia"/>
        </w:rPr>
        <w:t>包括五险两</w:t>
      </w:r>
      <w:proofErr w:type="gramEnd"/>
      <w:r>
        <w:rPr>
          <w:rFonts w:hint="eastAsia"/>
        </w:rPr>
        <w:t>金、补充医疗保险、通勤补贴、凉茶补贴、午餐补贴、年度体检、节日慰问、生日礼金、结婚礼金。</w:t>
      </w:r>
    </w:p>
    <w:p w14:paraId="23A00A16" w14:textId="77777777" w:rsidR="00A261EB" w:rsidRDefault="005857A1">
      <w:pPr>
        <w:rPr>
          <w:b/>
        </w:rPr>
      </w:pPr>
      <w:r>
        <w:rPr>
          <w:rFonts w:hint="eastAsia"/>
          <w:b/>
        </w:rPr>
        <w:t>三、招聘流程</w:t>
      </w:r>
    </w:p>
    <w:p w14:paraId="4DAFBFBD" w14:textId="77777777" w:rsidR="00A261EB" w:rsidRDefault="005857A1">
      <w:r>
        <w:rPr>
          <w:rFonts w:hint="eastAsia"/>
        </w:rPr>
        <w:t>简历在线投递——</w:t>
      </w:r>
      <w:proofErr w:type="gramStart"/>
      <w:r>
        <w:rPr>
          <w:rFonts w:hint="eastAsia"/>
        </w:rPr>
        <w:t>初面</w:t>
      </w:r>
      <w:proofErr w:type="gramEnd"/>
      <w:r>
        <w:rPr>
          <w:rFonts w:hint="eastAsia"/>
        </w:rPr>
        <w:t>——复试——测评——</w:t>
      </w:r>
      <w:proofErr w:type="gramStart"/>
      <w:r>
        <w:rPr>
          <w:rFonts w:hint="eastAsia"/>
        </w:rPr>
        <w:t>终面</w:t>
      </w:r>
      <w:proofErr w:type="gramEnd"/>
      <w:r>
        <w:rPr>
          <w:rFonts w:hint="eastAsia"/>
        </w:rPr>
        <w:t>——发放offer</w:t>
      </w:r>
    </w:p>
    <w:p w14:paraId="6A5B9604" w14:textId="77777777" w:rsidR="00A261EB" w:rsidRDefault="005857A1">
      <w:pPr>
        <w:rPr>
          <w:b/>
        </w:rPr>
      </w:pPr>
      <w:r>
        <w:rPr>
          <w:rFonts w:hint="eastAsia"/>
          <w:b/>
        </w:rPr>
        <w:lastRenderedPageBreak/>
        <w:t>四、宣讲安排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70"/>
        <w:gridCol w:w="2858"/>
        <w:gridCol w:w="2794"/>
      </w:tblGrid>
      <w:tr w:rsidR="00A261EB" w14:paraId="3C7A2760" w14:textId="77777777">
        <w:trPr>
          <w:trHeight w:hRule="exact" w:val="510"/>
          <w:jc w:val="center"/>
        </w:trPr>
        <w:tc>
          <w:tcPr>
            <w:tcW w:w="2870" w:type="dxa"/>
          </w:tcPr>
          <w:p w14:paraId="569707EB" w14:textId="77777777" w:rsidR="00A261EB" w:rsidRDefault="005857A1"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进校日期</w:t>
            </w:r>
          </w:p>
        </w:tc>
        <w:tc>
          <w:tcPr>
            <w:tcW w:w="2858" w:type="dxa"/>
          </w:tcPr>
          <w:p w14:paraId="7B17B4DC" w14:textId="77777777" w:rsidR="00A261EB" w:rsidRDefault="005857A1"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院校</w:t>
            </w:r>
          </w:p>
        </w:tc>
        <w:tc>
          <w:tcPr>
            <w:tcW w:w="2794" w:type="dxa"/>
          </w:tcPr>
          <w:p w14:paraId="57824ABD" w14:textId="77777777" w:rsidR="00A261EB" w:rsidRDefault="005857A1"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地点</w:t>
            </w:r>
          </w:p>
        </w:tc>
      </w:tr>
      <w:tr w:rsidR="00A261EB" w14:paraId="4466F3B4" w14:textId="77777777">
        <w:trPr>
          <w:trHeight w:hRule="exact" w:val="510"/>
          <w:jc w:val="center"/>
        </w:trPr>
        <w:tc>
          <w:tcPr>
            <w:tcW w:w="2870" w:type="dxa"/>
          </w:tcPr>
          <w:p w14:paraId="35456B3D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月25日19：00-21：00</w:t>
            </w:r>
          </w:p>
        </w:tc>
        <w:tc>
          <w:tcPr>
            <w:tcW w:w="2858" w:type="dxa"/>
          </w:tcPr>
          <w:p w14:paraId="432FC313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四川大学望江校区</w:t>
            </w:r>
          </w:p>
        </w:tc>
        <w:tc>
          <w:tcPr>
            <w:tcW w:w="2794" w:type="dxa"/>
          </w:tcPr>
          <w:p w14:paraId="1A5B876C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待定</w:t>
            </w:r>
          </w:p>
        </w:tc>
      </w:tr>
      <w:tr w:rsidR="00A261EB" w14:paraId="1603E7CE" w14:textId="77777777">
        <w:trPr>
          <w:trHeight w:hRule="exact" w:val="510"/>
          <w:jc w:val="center"/>
        </w:trPr>
        <w:tc>
          <w:tcPr>
            <w:tcW w:w="2870" w:type="dxa"/>
          </w:tcPr>
          <w:p w14:paraId="3CA02672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10月28日19：00-21：00</w:t>
            </w:r>
          </w:p>
        </w:tc>
        <w:tc>
          <w:tcPr>
            <w:tcW w:w="2858" w:type="dxa"/>
          </w:tcPr>
          <w:p w14:paraId="66EFA606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西南交通大学</w:t>
            </w:r>
            <w:proofErr w:type="gramStart"/>
            <w:r>
              <w:rPr>
                <w:rFonts w:hint="eastAsia"/>
                <w:sz w:val="21"/>
              </w:rPr>
              <w:t>犀</w:t>
            </w:r>
            <w:proofErr w:type="gramEnd"/>
            <w:r>
              <w:rPr>
                <w:rFonts w:hint="eastAsia"/>
                <w:sz w:val="21"/>
              </w:rPr>
              <w:t>浦校区</w:t>
            </w:r>
          </w:p>
        </w:tc>
        <w:tc>
          <w:tcPr>
            <w:tcW w:w="2794" w:type="dxa"/>
          </w:tcPr>
          <w:p w14:paraId="12C12061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四食堂三楼320报告厅</w:t>
            </w:r>
          </w:p>
        </w:tc>
      </w:tr>
      <w:tr w:rsidR="00A261EB" w14:paraId="16A5A3B7" w14:textId="77777777">
        <w:trPr>
          <w:trHeight w:hRule="exact" w:val="510"/>
          <w:jc w:val="center"/>
        </w:trPr>
        <w:tc>
          <w:tcPr>
            <w:tcW w:w="2870" w:type="dxa"/>
          </w:tcPr>
          <w:p w14:paraId="2EE09703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10月30号19：00-21：00</w:t>
            </w:r>
          </w:p>
        </w:tc>
        <w:tc>
          <w:tcPr>
            <w:tcW w:w="2858" w:type="dxa"/>
          </w:tcPr>
          <w:p w14:paraId="790E2B5F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重庆大学B区</w:t>
            </w:r>
          </w:p>
        </w:tc>
        <w:tc>
          <w:tcPr>
            <w:tcW w:w="2794" w:type="dxa"/>
          </w:tcPr>
          <w:p w14:paraId="2FA2E12F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第二综合楼212报告厅</w:t>
            </w:r>
          </w:p>
        </w:tc>
      </w:tr>
      <w:tr w:rsidR="00A261EB" w14:paraId="0309B578" w14:textId="77777777">
        <w:trPr>
          <w:trHeight w:hRule="exact" w:val="510"/>
          <w:jc w:val="center"/>
        </w:trPr>
        <w:tc>
          <w:tcPr>
            <w:tcW w:w="2870" w:type="dxa"/>
          </w:tcPr>
          <w:p w14:paraId="6B865C93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11月3日14：00-17：00</w:t>
            </w:r>
          </w:p>
        </w:tc>
        <w:tc>
          <w:tcPr>
            <w:tcW w:w="2858" w:type="dxa"/>
          </w:tcPr>
          <w:p w14:paraId="1C9A5CFB" w14:textId="77777777" w:rsidR="00A261EB" w:rsidRDefault="005857A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云南大学呈贡校区</w:t>
            </w:r>
          </w:p>
        </w:tc>
        <w:tc>
          <w:tcPr>
            <w:tcW w:w="2794" w:type="dxa"/>
          </w:tcPr>
          <w:p w14:paraId="68EDBA1C" w14:textId="77777777" w:rsidR="00A261EB" w:rsidRDefault="005857A1">
            <w:pPr>
              <w:jc w:val="center"/>
              <w:rPr>
                <w:sz w:val="21"/>
              </w:rPr>
            </w:pPr>
            <w:proofErr w:type="gramStart"/>
            <w:r>
              <w:rPr>
                <w:rFonts w:hint="eastAsia"/>
                <w:sz w:val="21"/>
              </w:rPr>
              <w:t>格物楼</w:t>
            </w:r>
            <w:proofErr w:type="gramEnd"/>
            <w:r>
              <w:rPr>
                <w:rFonts w:hint="eastAsia"/>
                <w:sz w:val="21"/>
              </w:rPr>
              <w:t>2101报告厅</w:t>
            </w:r>
          </w:p>
        </w:tc>
      </w:tr>
    </w:tbl>
    <w:p w14:paraId="26836249" w14:textId="77777777" w:rsidR="00A261EB" w:rsidRDefault="005857A1">
      <w:pPr>
        <w:rPr>
          <w:b/>
        </w:rPr>
      </w:pPr>
      <w:r>
        <w:rPr>
          <w:rFonts w:hint="eastAsia"/>
          <w:b/>
        </w:rPr>
        <w:t>五、</w:t>
      </w:r>
      <w:proofErr w:type="gramStart"/>
      <w:r>
        <w:rPr>
          <w:rFonts w:hint="eastAsia"/>
          <w:b/>
        </w:rPr>
        <w:t>网申地址</w:t>
      </w:r>
      <w:proofErr w:type="gramEnd"/>
    </w:p>
    <w:p w14:paraId="195E4C03" w14:textId="5A7A2248" w:rsidR="00A261EB" w:rsidRPr="00B040BB" w:rsidRDefault="00B040BB" w:rsidP="00B040BB">
      <w:pPr>
        <w:pStyle w:val="ae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网申地址</w:t>
      </w:r>
      <w:proofErr w:type="gramEnd"/>
      <w:r w:rsidRPr="00B040BB">
        <w:rPr>
          <w:rStyle w:val="ad"/>
        </w:rPr>
        <w:fldChar w:fldCharType="begin"/>
      </w:r>
      <w:r w:rsidRPr="00B040BB">
        <w:rPr>
          <w:rStyle w:val="ad"/>
        </w:rPr>
        <w:instrText>HYPERLINK "https://campus.liepin.com/xycompany/175419"</w:instrText>
      </w:r>
      <w:r w:rsidRPr="00B040BB">
        <w:rPr>
          <w:rStyle w:val="ad"/>
        </w:rPr>
      </w:r>
      <w:r w:rsidRPr="00B040BB">
        <w:rPr>
          <w:rStyle w:val="ad"/>
        </w:rPr>
        <w:fldChar w:fldCharType="separate"/>
      </w:r>
      <w:r w:rsidRPr="00B040BB">
        <w:rPr>
          <w:rStyle w:val="ad"/>
        </w:rPr>
        <w:t>https:</w:t>
      </w:r>
      <w:r w:rsidRPr="00B040BB">
        <w:rPr>
          <w:rStyle w:val="ad"/>
        </w:rPr>
        <w:t>/</w:t>
      </w:r>
      <w:r w:rsidRPr="00B040BB">
        <w:rPr>
          <w:rStyle w:val="ad"/>
        </w:rPr>
        <w:t>/campus.liepin.com/xycompany</w:t>
      </w:r>
      <w:r w:rsidRPr="00B040BB">
        <w:rPr>
          <w:rStyle w:val="ad"/>
        </w:rPr>
        <w:t>/</w:t>
      </w:r>
      <w:r w:rsidRPr="00B040BB">
        <w:rPr>
          <w:rStyle w:val="ad"/>
        </w:rPr>
        <w:t>175419</w:t>
      </w:r>
      <w:r w:rsidRPr="00B040BB">
        <w:rPr>
          <w:rStyle w:val="ad"/>
        </w:rPr>
        <w:fldChar w:fldCharType="end"/>
      </w:r>
    </w:p>
    <w:p w14:paraId="4A179C40" w14:textId="77777777" w:rsidR="00B040BB" w:rsidRDefault="00B040BB" w:rsidP="00B040BB">
      <w:pPr>
        <w:pStyle w:val="ae"/>
        <w:numPr>
          <w:ilvl w:val="0"/>
          <w:numId w:val="4"/>
        </w:numPr>
        <w:ind w:firstLineChars="0"/>
      </w:pPr>
      <w:r>
        <w:t>邮箱投递：请将个人简历以“城市+应聘岗位+姓名+学校”为标题投递至grandjoyswhr@163.com邮箱；</w:t>
      </w:r>
    </w:p>
    <w:p w14:paraId="3A261AC4" w14:textId="1683671E" w:rsidR="00B040BB" w:rsidRDefault="00B040BB" w:rsidP="00B040BB">
      <w:pPr>
        <w:pStyle w:val="ae"/>
        <w:numPr>
          <w:ilvl w:val="0"/>
          <w:numId w:val="4"/>
        </w:numPr>
        <w:ind w:firstLineChars="0"/>
        <w:rPr>
          <w:rFonts w:hint="eastAsia"/>
        </w:rPr>
      </w:pPr>
      <w:r>
        <w:t>有意向的同学</w:t>
      </w:r>
      <w:proofErr w:type="gramStart"/>
      <w:r>
        <w:t>可以加群了解</w:t>
      </w:r>
      <w:proofErr w:type="gramEnd"/>
      <w:r>
        <w:t>：</w:t>
      </w:r>
    </w:p>
    <w:p w14:paraId="6E1149FE" w14:textId="34339018" w:rsidR="00B040BB" w:rsidRDefault="00B040BB" w:rsidP="00B040BB">
      <w:pPr>
        <w:ind w:leftChars="200" w:left="480"/>
        <w:rPr>
          <w:rFonts w:hint="eastAsia"/>
        </w:rPr>
      </w:pPr>
      <w:r>
        <w:rPr>
          <w:rFonts w:hint="eastAsia"/>
        </w:rPr>
        <w:t>大悦城控股西南</w:t>
      </w:r>
      <w:proofErr w:type="gramStart"/>
      <w:r>
        <w:rPr>
          <w:rFonts w:hint="eastAsia"/>
        </w:rPr>
        <w:t>区域校招</w:t>
      </w:r>
      <w:proofErr w:type="gramEnd"/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t>群</w:t>
      </w:r>
      <w:r>
        <w:rPr>
          <w:rFonts w:hint="eastAsia"/>
        </w:rPr>
        <w:t>：</w:t>
      </w:r>
      <w:r>
        <w:t>870461569</w:t>
      </w:r>
    </w:p>
    <w:p w14:paraId="24A8244E" w14:textId="5E71FE04" w:rsidR="00B040BB" w:rsidRDefault="00B040BB" w:rsidP="00B040BB">
      <w:pPr>
        <w:ind w:leftChars="200" w:left="480"/>
      </w:pPr>
      <w:r>
        <w:rPr>
          <w:rFonts w:hint="eastAsia"/>
        </w:rPr>
        <w:t>大悦城控股西南</w:t>
      </w:r>
      <w:proofErr w:type="gramStart"/>
      <w:r>
        <w:rPr>
          <w:rFonts w:hint="eastAsia"/>
        </w:rPr>
        <w:t>区域校招</w:t>
      </w:r>
      <w:proofErr w:type="gramEnd"/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t>群</w:t>
      </w:r>
      <w:r>
        <w:rPr>
          <w:rFonts w:hint="eastAsia"/>
        </w:rPr>
        <w:t>：</w:t>
      </w:r>
      <w:r>
        <w:t>789159296</w:t>
      </w:r>
    </w:p>
    <w:p w14:paraId="66B83FED" w14:textId="049766F1" w:rsidR="00B040BB" w:rsidRPr="00B040BB" w:rsidRDefault="00B040BB" w:rsidP="00B040BB">
      <w:pPr>
        <w:pStyle w:val="ae"/>
        <w:numPr>
          <w:ilvl w:val="0"/>
          <w:numId w:val="4"/>
        </w:numPr>
        <w:ind w:firstLineChars="0"/>
      </w:pPr>
      <w:r>
        <w:t>空宣链接</w:t>
      </w:r>
      <w:hyperlink r:id="rId8" w:history="1">
        <w:r w:rsidRPr="00B040BB">
          <w:rPr>
            <w:rStyle w:val="ad"/>
          </w:rPr>
          <w:t>https://m.liepin.com/live/v1/order?liveId</w:t>
        </w:r>
        <w:r w:rsidRPr="00B040BB">
          <w:rPr>
            <w:rStyle w:val="ad"/>
          </w:rPr>
          <w:t>=</w:t>
        </w:r>
        <w:r w:rsidRPr="00B040BB">
          <w:rPr>
            <w:rStyle w:val="ad"/>
          </w:rPr>
          <w:t>0f2f858c09b44bf5</w:t>
        </w:r>
      </w:hyperlink>
    </w:p>
    <w:sectPr w:rsidR="00B040BB" w:rsidRPr="00B0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826F" w14:textId="77777777" w:rsidR="005E56DA" w:rsidRDefault="005E56DA" w:rsidP="00B040BB">
      <w:r>
        <w:separator/>
      </w:r>
    </w:p>
  </w:endnote>
  <w:endnote w:type="continuationSeparator" w:id="0">
    <w:p w14:paraId="229E90EB" w14:textId="77777777" w:rsidR="005E56DA" w:rsidRDefault="005E56DA" w:rsidP="00B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FBDD" w14:textId="77777777" w:rsidR="005E56DA" w:rsidRDefault="005E56DA" w:rsidP="00B040BB">
      <w:r>
        <w:separator/>
      </w:r>
    </w:p>
  </w:footnote>
  <w:footnote w:type="continuationSeparator" w:id="0">
    <w:p w14:paraId="15ED9AAA" w14:textId="77777777" w:rsidR="005E56DA" w:rsidRDefault="005E56DA" w:rsidP="00B0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F59CD"/>
    <w:multiLevelType w:val="hybridMultilevel"/>
    <w:tmpl w:val="508ED3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8F5DB7"/>
    <w:multiLevelType w:val="multilevel"/>
    <w:tmpl w:val="358F5DB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B5651E"/>
    <w:multiLevelType w:val="multilevel"/>
    <w:tmpl w:val="54B56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45C9B"/>
    <w:multiLevelType w:val="hybridMultilevel"/>
    <w:tmpl w:val="E4AADF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CD3085"/>
    <w:multiLevelType w:val="multilevel"/>
    <w:tmpl w:val="7BCD3085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D37"/>
    <w:rsid w:val="00074EF7"/>
    <w:rsid w:val="000D36C3"/>
    <w:rsid w:val="001449C6"/>
    <w:rsid w:val="002043EE"/>
    <w:rsid w:val="0022581C"/>
    <w:rsid w:val="00273724"/>
    <w:rsid w:val="002C46AE"/>
    <w:rsid w:val="002D1E32"/>
    <w:rsid w:val="002F4170"/>
    <w:rsid w:val="002F4C7A"/>
    <w:rsid w:val="00325D37"/>
    <w:rsid w:val="00347AB8"/>
    <w:rsid w:val="00396FF4"/>
    <w:rsid w:val="003D18DF"/>
    <w:rsid w:val="003F707F"/>
    <w:rsid w:val="00425E8C"/>
    <w:rsid w:val="004442B9"/>
    <w:rsid w:val="004B3FB1"/>
    <w:rsid w:val="005076F7"/>
    <w:rsid w:val="00545780"/>
    <w:rsid w:val="00550A98"/>
    <w:rsid w:val="005531E1"/>
    <w:rsid w:val="005715D6"/>
    <w:rsid w:val="005857A1"/>
    <w:rsid w:val="005E56DA"/>
    <w:rsid w:val="005F6471"/>
    <w:rsid w:val="005F75F7"/>
    <w:rsid w:val="00664410"/>
    <w:rsid w:val="00697432"/>
    <w:rsid w:val="006E5136"/>
    <w:rsid w:val="00722FE0"/>
    <w:rsid w:val="007416B7"/>
    <w:rsid w:val="00744545"/>
    <w:rsid w:val="00750F01"/>
    <w:rsid w:val="007835A9"/>
    <w:rsid w:val="007A79B9"/>
    <w:rsid w:val="00855F13"/>
    <w:rsid w:val="0089108F"/>
    <w:rsid w:val="008A168B"/>
    <w:rsid w:val="008C2606"/>
    <w:rsid w:val="008D34CB"/>
    <w:rsid w:val="008E5149"/>
    <w:rsid w:val="00A261EB"/>
    <w:rsid w:val="00AB49A3"/>
    <w:rsid w:val="00AD558C"/>
    <w:rsid w:val="00B040BB"/>
    <w:rsid w:val="00B25D55"/>
    <w:rsid w:val="00BA1A26"/>
    <w:rsid w:val="00BC75DA"/>
    <w:rsid w:val="00C25130"/>
    <w:rsid w:val="00C33750"/>
    <w:rsid w:val="00C63CFC"/>
    <w:rsid w:val="00CA0E3C"/>
    <w:rsid w:val="00DD12D4"/>
    <w:rsid w:val="00E03CE0"/>
    <w:rsid w:val="00E30F10"/>
    <w:rsid w:val="00E7650F"/>
    <w:rsid w:val="00F3472F"/>
    <w:rsid w:val="00F4023E"/>
    <w:rsid w:val="00F43D07"/>
    <w:rsid w:val="00FB6652"/>
    <w:rsid w:val="00FE6213"/>
    <w:rsid w:val="00FF517D"/>
    <w:rsid w:val="59837E03"/>
    <w:rsid w:val="5AF7015D"/>
    <w:rsid w:val="6BF522C9"/>
    <w:rsid w:val="7852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A96C"/>
  <w15:docId w15:val="{B81BA674-6A71-4460-B4D0-C3266B84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theme="minorBid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黑体" w:hAnsiTheme="majorHAnsi" w:cstheme="majorBidi"/>
      <w:b/>
      <w:bCs/>
      <w:sz w:val="32"/>
      <w:szCs w:val="28"/>
    </w:rPr>
  </w:style>
  <w:style w:type="character" w:customStyle="1" w:styleId="aa">
    <w:name w:val="副标题 字符"/>
    <w:basedOn w:val="a0"/>
    <w:link w:val="a9"/>
    <w:uiPriority w:val="11"/>
    <w:qFormat/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B040B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04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epin.com/live/v1/order?liveId=0f2f858c09b44bf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晓</dc:creator>
  <cp:lastModifiedBy>sue wang</cp:lastModifiedBy>
  <cp:revision>20</cp:revision>
  <dcterms:created xsi:type="dcterms:W3CDTF">2020-10-14T03:28:00Z</dcterms:created>
  <dcterms:modified xsi:type="dcterms:W3CDTF">2020-10-16T07:37:00Z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