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EF" w:rsidRPr="00F13F21" w:rsidRDefault="003276EF" w:rsidP="00F13F2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日案例研讨会签到表</w:t>
      </w:r>
    </w:p>
    <w:p w:rsidR="003276EF" w:rsidRDefault="003276EF" w:rsidP="003276EF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级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经济法：李季刚、刘剑涛、叶倩</w:t>
      </w:r>
    </w:p>
    <w:p w:rsidR="003276EF" w:rsidRDefault="003276EF" w:rsidP="003276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民商法：肖洋、韦丽娅、周霞、李硕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</w:t>
      </w:r>
      <w:r w:rsidR="00F13F21">
        <w:rPr>
          <w:rFonts w:hint="eastAsia"/>
          <w:sz w:val="24"/>
          <w:szCs w:val="24"/>
        </w:rPr>
        <w:t>何敏</w:t>
      </w:r>
    </w:p>
    <w:p w:rsidR="003276EF" w:rsidRDefault="003276EF" w:rsidP="003276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法律（非法学）：冯佩珊、</w:t>
      </w:r>
      <w:r w:rsidR="00177C34">
        <w:rPr>
          <w:rFonts w:hint="eastAsia"/>
          <w:sz w:val="24"/>
          <w:szCs w:val="24"/>
        </w:rPr>
        <w:t>金鸿渐、曹亚姣、彭蕾</w:t>
      </w:r>
    </w:p>
    <w:p w:rsidR="00F13F21" w:rsidRDefault="00F13F21" w:rsidP="003276EF">
      <w:pPr>
        <w:rPr>
          <w:rFonts w:hint="eastAsia"/>
          <w:sz w:val="24"/>
          <w:szCs w:val="24"/>
        </w:rPr>
      </w:pPr>
    </w:p>
    <w:p w:rsidR="003276EF" w:rsidRDefault="003276EF" w:rsidP="003276EF"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级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</w:t>
      </w:r>
      <w:proofErr w:type="gramStart"/>
      <w:r>
        <w:rPr>
          <w:rFonts w:hint="eastAsia"/>
          <w:sz w:val="24"/>
          <w:szCs w:val="24"/>
        </w:rPr>
        <w:t>杜雅慧</w:t>
      </w:r>
      <w:proofErr w:type="gramEnd"/>
      <w:r w:rsidR="00177C34">
        <w:rPr>
          <w:rFonts w:hint="eastAsia"/>
          <w:sz w:val="24"/>
          <w:szCs w:val="24"/>
        </w:rPr>
        <w:t>、</w:t>
      </w:r>
      <w:r w:rsidR="00177C34">
        <w:rPr>
          <w:sz w:val="24"/>
          <w:szCs w:val="24"/>
        </w:rPr>
        <w:t>庄晓静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诉讼法：任超、</w:t>
      </w:r>
      <w:proofErr w:type="gramStart"/>
      <w:r>
        <w:rPr>
          <w:rFonts w:hint="eastAsia"/>
          <w:sz w:val="24"/>
          <w:szCs w:val="24"/>
        </w:rPr>
        <w:t>彭</w:t>
      </w:r>
      <w:proofErr w:type="gramEnd"/>
      <w:r>
        <w:rPr>
          <w:rFonts w:hint="eastAsia"/>
          <w:sz w:val="24"/>
          <w:szCs w:val="24"/>
        </w:rPr>
        <w:t>浩然、向思思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经济法：</w:t>
      </w:r>
      <w:r>
        <w:rPr>
          <w:sz w:val="24"/>
          <w:szCs w:val="24"/>
        </w:rPr>
        <w:t>陶石雷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许清镐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赵寅皓</w:t>
      </w:r>
      <w:r>
        <w:rPr>
          <w:rFonts w:hint="eastAsia"/>
          <w:sz w:val="24"/>
          <w:szCs w:val="24"/>
        </w:rPr>
        <w:t>、龙晨、</w:t>
      </w:r>
      <w:r w:rsidR="00177C34">
        <w:rPr>
          <w:rFonts w:hint="eastAsia"/>
          <w:sz w:val="24"/>
          <w:szCs w:val="24"/>
        </w:rPr>
        <w:t>钟芳缘、李冠仪、梁钦、侯晋瑶、张潇、杨瑶、黄恬、刘春林、崔南南、</w:t>
      </w:r>
      <w:proofErr w:type="gramStart"/>
      <w:r w:rsidR="00177C34">
        <w:rPr>
          <w:rFonts w:hint="eastAsia"/>
          <w:sz w:val="24"/>
          <w:szCs w:val="24"/>
        </w:rPr>
        <w:t>任鹏宇</w:t>
      </w:r>
      <w:proofErr w:type="gramEnd"/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国际法：曾子伦</w:t>
      </w:r>
      <w:r w:rsidR="00177C3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杨翠芳</w:t>
      </w:r>
      <w:r w:rsidR="00177C34">
        <w:rPr>
          <w:rFonts w:hint="eastAsia"/>
          <w:sz w:val="24"/>
          <w:szCs w:val="24"/>
        </w:rPr>
        <w:t>、</w:t>
      </w:r>
      <w:proofErr w:type="gramStart"/>
      <w:r w:rsidR="00177C34">
        <w:rPr>
          <w:sz w:val="24"/>
          <w:szCs w:val="24"/>
        </w:rPr>
        <w:t>邹</w:t>
      </w:r>
      <w:proofErr w:type="gramEnd"/>
      <w:r w:rsidR="00177C34">
        <w:rPr>
          <w:sz w:val="24"/>
          <w:szCs w:val="24"/>
        </w:rPr>
        <w:t>蝉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刑法：路文进</w:t>
      </w:r>
      <w:r w:rsidR="00177C34">
        <w:rPr>
          <w:rFonts w:hint="eastAsia"/>
          <w:sz w:val="24"/>
          <w:szCs w:val="24"/>
        </w:rPr>
        <w:t>、倪庆楠、</w:t>
      </w:r>
      <w:r>
        <w:rPr>
          <w:rFonts w:hint="eastAsia"/>
          <w:sz w:val="24"/>
          <w:szCs w:val="24"/>
        </w:rPr>
        <w:t>邱茂</w:t>
      </w:r>
      <w:r>
        <w:rPr>
          <w:sz w:val="24"/>
          <w:szCs w:val="24"/>
        </w:rPr>
        <w:t xml:space="preserve"> 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民商法：王梦妍、邓琼、</w:t>
      </w:r>
      <w:r w:rsidR="00177C34">
        <w:rPr>
          <w:rFonts w:hint="eastAsia"/>
          <w:sz w:val="24"/>
          <w:szCs w:val="24"/>
        </w:rPr>
        <w:t>文</w:t>
      </w:r>
      <w:proofErr w:type="gramStart"/>
      <w:r w:rsidR="00177C34">
        <w:rPr>
          <w:rFonts w:hint="eastAsia"/>
          <w:sz w:val="24"/>
          <w:szCs w:val="24"/>
        </w:rPr>
        <w:t>玫玫</w:t>
      </w:r>
      <w:proofErr w:type="gramEnd"/>
      <w:r w:rsidR="00177C34">
        <w:rPr>
          <w:rFonts w:hint="eastAsia"/>
          <w:sz w:val="24"/>
          <w:szCs w:val="24"/>
        </w:rPr>
        <w:t>、刘钊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法律（法学）：刘芳</w:t>
      </w:r>
      <w:r w:rsidR="00F13F2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王宇征</w:t>
      </w:r>
      <w:r>
        <w:rPr>
          <w:rFonts w:hint="eastAsia"/>
          <w:sz w:val="24"/>
          <w:szCs w:val="24"/>
        </w:rPr>
        <w:t xml:space="preserve"> </w:t>
      </w:r>
    </w:p>
    <w:p w:rsidR="003276EF" w:rsidRDefault="003276EF" w:rsidP="003276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法律（非法学）：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张金鑫</w:t>
      </w:r>
      <w:r w:rsidR="00177C34">
        <w:rPr>
          <w:rFonts w:hint="eastAsia"/>
          <w:sz w:val="24"/>
          <w:szCs w:val="24"/>
        </w:rPr>
        <w:t>、</w:t>
      </w:r>
      <w:r w:rsidR="00177C34">
        <w:rPr>
          <w:sz w:val="24"/>
          <w:szCs w:val="24"/>
        </w:rPr>
        <w:t>王云超</w:t>
      </w:r>
    </w:p>
    <w:p w:rsidR="0054076C" w:rsidRPr="003276EF" w:rsidRDefault="00F13F21">
      <w:pPr>
        <w:rPr>
          <w:rFonts w:hint="eastAsia"/>
        </w:rPr>
      </w:pPr>
    </w:p>
    <w:sectPr w:rsidR="0054076C" w:rsidRPr="003276EF" w:rsidSect="000E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6EF"/>
    <w:rsid w:val="000D21F5"/>
    <w:rsid w:val="000E23AA"/>
    <w:rsid w:val="00177C34"/>
    <w:rsid w:val="003276EF"/>
    <w:rsid w:val="004D37D4"/>
    <w:rsid w:val="00F13F21"/>
    <w:rsid w:val="00F2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zzl</dc:creator>
  <cp:lastModifiedBy>zzl</cp:lastModifiedBy>
  <cp:revision>3</cp:revision>
  <dcterms:created xsi:type="dcterms:W3CDTF">2016-04-16T07:07:00Z</dcterms:created>
  <dcterms:modified xsi:type="dcterms:W3CDTF">2016-04-16T07:09:00Z</dcterms:modified>
</cp:coreProperties>
</file>