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0E4AA" w14:textId="77777777" w:rsidR="003C2C73" w:rsidRDefault="00D608B2" w:rsidP="00D608B2">
      <w:pPr>
        <w:pStyle w:val="2"/>
        <w:widowControl/>
        <w:spacing w:before="450" w:line="375" w:lineRule="atLeast"/>
        <w:jc w:val="center"/>
        <w:rPr>
          <w:rFonts w:hint="default"/>
        </w:rPr>
      </w:pPr>
      <w:r>
        <w:rPr>
          <w:sz w:val="27"/>
          <w:szCs w:val="27"/>
        </w:rPr>
        <w:t>屈茂辉</w:t>
      </w:r>
      <w:r w:rsidR="00A43006">
        <w:rPr>
          <w:sz w:val="27"/>
          <w:szCs w:val="27"/>
        </w:rPr>
        <w:t xml:space="preserve"> </w:t>
      </w:r>
      <w:r w:rsidR="00245554">
        <w:rPr>
          <w:sz w:val="27"/>
          <w:szCs w:val="27"/>
        </w:rPr>
        <w:t>教授</w:t>
      </w:r>
      <w:r w:rsidR="003C2C73" w:rsidRPr="003F10E2">
        <w:rPr>
          <w:sz w:val="27"/>
          <w:szCs w:val="27"/>
        </w:rPr>
        <w:t>：</w:t>
      </w:r>
      <w:r>
        <w:rPr>
          <w:sz w:val="27"/>
          <w:szCs w:val="27"/>
        </w:rPr>
        <w:t>民法典编纂中国家机关法人制度的变革</w:t>
      </w:r>
      <w:r>
        <w:t xml:space="preserve"> </w:t>
      </w:r>
    </w:p>
    <w:p w14:paraId="7C310B0C" w14:textId="77777777" w:rsidR="003C2C73" w:rsidRDefault="003C2C73" w:rsidP="003C2C73">
      <w:r>
        <w:rPr>
          <w:rFonts w:hint="eastAsia"/>
        </w:rPr>
        <w:t>2014</w:t>
      </w:r>
      <w:r>
        <w:rPr>
          <w:rFonts w:hint="eastAsia"/>
        </w:rPr>
        <w:t>级：</w:t>
      </w:r>
    </w:p>
    <w:p w14:paraId="0081BB88" w14:textId="77777777" w:rsidR="00D03C9F" w:rsidRDefault="00D03C9F" w:rsidP="003C2C73">
      <w:r w:rsidRPr="00D03C9F">
        <w:rPr>
          <w:rFonts w:hint="eastAsia"/>
        </w:rPr>
        <w:t>法学理论</w:t>
      </w:r>
      <w:r>
        <w:rPr>
          <w:rFonts w:hint="eastAsia"/>
        </w:rPr>
        <w:t>：胡蛟</w:t>
      </w:r>
    </w:p>
    <w:p w14:paraId="0C0400BD" w14:textId="77777777" w:rsidR="00ED00B8" w:rsidRDefault="00ED00B8" w:rsidP="003C2C73">
      <w:r>
        <w:rPr>
          <w:rFonts w:hint="eastAsia"/>
        </w:rPr>
        <w:t>国际法：赵婧、何敏、</w:t>
      </w:r>
      <w:r w:rsidR="00D03C9F">
        <w:rPr>
          <w:rFonts w:hint="eastAsia"/>
        </w:rPr>
        <w:t>黄庆旭</w:t>
      </w:r>
    </w:p>
    <w:p w14:paraId="109D0C36" w14:textId="77777777" w:rsidR="003C2C73" w:rsidRDefault="003C2C73" w:rsidP="003C2C73">
      <w:r>
        <w:rPr>
          <w:rFonts w:hint="eastAsia"/>
        </w:rPr>
        <w:t>经济法：</w:t>
      </w:r>
      <w:r w:rsidR="00ED00B8">
        <w:rPr>
          <w:rFonts w:hint="eastAsia"/>
        </w:rPr>
        <w:t>钟莉、黄颖、叶倩、陈莉、张一凡、庞椿云、赵翔、李宇、</w:t>
      </w:r>
      <w:r w:rsidR="00D03C9F">
        <w:rPr>
          <w:rFonts w:hint="eastAsia"/>
        </w:rPr>
        <w:t>李季刚、何冉</w:t>
      </w:r>
    </w:p>
    <w:p w14:paraId="73EA1F69" w14:textId="77777777" w:rsidR="00D608B2" w:rsidRDefault="003C2C73" w:rsidP="003C2C73">
      <w:r>
        <w:rPr>
          <w:rFonts w:hint="eastAsia"/>
        </w:rPr>
        <w:t>民商法：</w:t>
      </w:r>
      <w:r w:rsidR="003154F8">
        <w:rPr>
          <w:rFonts w:hint="eastAsia"/>
        </w:rPr>
        <w:t>肖洋、许林、</w:t>
      </w:r>
      <w:r w:rsidR="00ED00B8">
        <w:rPr>
          <w:rFonts w:hint="eastAsia"/>
        </w:rPr>
        <w:t>李硕、周霞、</w:t>
      </w:r>
      <w:r w:rsidR="00D03C9F">
        <w:rPr>
          <w:rFonts w:hint="eastAsia"/>
        </w:rPr>
        <w:t>路周航、何志洁、毛鹏、李早妍、张云、杨罗成</w:t>
      </w:r>
    </w:p>
    <w:p w14:paraId="77C3F2A5" w14:textId="77777777" w:rsidR="003C2C73" w:rsidRDefault="003C2C73" w:rsidP="003C2C73">
      <w:r>
        <w:rPr>
          <w:rFonts w:hint="eastAsia"/>
        </w:rPr>
        <w:t>刑法：</w:t>
      </w:r>
      <w:r w:rsidR="00ED00B8">
        <w:rPr>
          <w:rFonts w:hint="eastAsia"/>
        </w:rPr>
        <w:t>王云鹏、吴蕊、</w:t>
      </w:r>
      <w:r w:rsidR="00D03C9F">
        <w:rPr>
          <w:rFonts w:hint="eastAsia"/>
        </w:rPr>
        <w:t>何敏</w:t>
      </w:r>
    </w:p>
    <w:p w14:paraId="334090F7" w14:textId="77777777" w:rsidR="00ED00B8" w:rsidRDefault="00D03C9F" w:rsidP="003C2C73">
      <w:r>
        <w:rPr>
          <w:rFonts w:hint="eastAsia"/>
        </w:rPr>
        <w:t>诉讼法：潘文婷、李文丽、胡月</w:t>
      </w:r>
    </w:p>
    <w:p w14:paraId="4F06124C" w14:textId="77777777" w:rsidR="003C2C73" w:rsidRDefault="003C2C73" w:rsidP="003C2C73">
      <w:r>
        <w:rPr>
          <w:rFonts w:hint="eastAsia"/>
        </w:rPr>
        <w:t>法硕（非法学）：</w:t>
      </w:r>
      <w:r w:rsidR="00D608B2">
        <w:rPr>
          <w:rFonts w:hint="eastAsia"/>
        </w:rPr>
        <w:t>范泽武、</w:t>
      </w:r>
      <w:bookmarkStart w:id="0" w:name="_GoBack"/>
      <w:bookmarkEnd w:id="0"/>
      <w:r w:rsidR="003154F8">
        <w:rPr>
          <w:rFonts w:hint="eastAsia"/>
        </w:rPr>
        <w:t>张永庆、潘坤、彭蕾、陈妮、</w:t>
      </w:r>
      <w:r w:rsidR="00ED00B8">
        <w:rPr>
          <w:rFonts w:hint="eastAsia"/>
        </w:rPr>
        <w:t>金鸿渐、刘佳林、和波、冯佩珊、高丽超、石超、冯力、周鸣江、</w:t>
      </w:r>
      <w:r w:rsidR="00D03C9F">
        <w:rPr>
          <w:rFonts w:hint="eastAsia"/>
        </w:rPr>
        <w:t>冯海英、章晶</w:t>
      </w:r>
      <w:r w:rsidR="000734E8">
        <w:rPr>
          <w:rFonts w:hint="eastAsia"/>
        </w:rPr>
        <w:t>、蔡小奔</w:t>
      </w:r>
    </w:p>
    <w:p w14:paraId="36F8BAC9" w14:textId="77777777" w:rsidR="00D03C9F" w:rsidRDefault="00D03C9F" w:rsidP="003C2C73">
      <w:r>
        <w:rPr>
          <w:rFonts w:hint="eastAsia"/>
        </w:rPr>
        <w:t>法硕（法学）：姚培</w:t>
      </w:r>
    </w:p>
    <w:p w14:paraId="7F228E4D" w14:textId="77777777" w:rsidR="00D03C9F" w:rsidRDefault="00D03C9F" w:rsidP="003C2C73"/>
    <w:p w14:paraId="6BBA25A4" w14:textId="77777777" w:rsidR="003C2C73" w:rsidRDefault="003C2C73" w:rsidP="003C2C73">
      <w:r>
        <w:rPr>
          <w:rFonts w:hint="eastAsia"/>
        </w:rPr>
        <w:t>2015</w:t>
      </w:r>
      <w:r>
        <w:rPr>
          <w:rFonts w:hint="eastAsia"/>
        </w:rPr>
        <w:t>级：</w:t>
      </w:r>
    </w:p>
    <w:p w14:paraId="5F430694" w14:textId="77777777" w:rsidR="003C2C73" w:rsidRDefault="003C2C73" w:rsidP="003C2C73">
      <w:r>
        <w:rPr>
          <w:rFonts w:hint="eastAsia"/>
        </w:rPr>
        <w:t>理论法学：</w:t>
      </w:r>
      <w:r w:rsidR="00D03C9F">
        <w:rPr>
          <w:rFonts w:hint="eastAsia"/>
        </w:rPr>
        <w:t>齐亚鹏</w:t>
      </w:r>
    </w:p>
    <w:p w14:paraId="29603B4D" w14:textId="77777777" w:rsidR="003C2C73" w:rsidRDefault="003C2C73" w:rsidP="003C2C73">
      <w:r>
        <w:rPr>
          <w:rFonts w:hint="eastAsia"/>
        </w:rPr>
        <w:t>经济法：</w:t>
      </w:r>
      <w:r w:rsidR="003154F8">
        <w:rPr>
          <w:rFonts w:hint="eastAsia"/>
        </w:rPr>
        <w:t>钟芳缘、</w:t>
      </w:r>
      <w:r w:rsidR="00ED00B8">
        <w:rPr>
          <w:rFonts w:hint="eastAsia"/>
        </w:rPr>
        <w:t>刘春林、任鹏宇、陶石雷、</w:t>
      </w:r>
      <w:r w:rsidR="00D03C9F">
        <w:rPr>
          <w:rFonts w:hint="eastAsia"/>
        </w:rPr>
        <w:t>梁钦、龙晨、颜玉荣</w:t>
      </w:r>
    </w:p>
    <w:p w14:paraId="6BCFC326" w14:textId="77777777" w:rsidR="003C2C73" w:rsidRDefault="003C2C73" w:rsidP="003C2C73">
      <w:r>
        <w:rPr>
          <w:rFonts w:hint="eastAsia"/>
        </w:rPr>
        <w:t>国际法：</w:t>
      </w:r>
      <w:r w:rsidR="00D608B2">
        <w:rPr>
          <w:rFonts w:hint="eastAsia"/>
        </w:rPr>
        <w:t>曾子伦、</w:t>
      </w:r>
      <w:r w:rsidR="003154F8">
        <w:rPr>
          <w:rFonts w:hint="eastAsia"/>
        </w:rPr>
        <w:t>刘佳音、邹蝉、</w:t>
      </w:r>
      <w:r w:rsidR="00D03C9F">
        <w:rPr>
          <w:rFonts w:hint="eastAsia"/>
        </w:rPr>
        <w:t>杨翠芳</w:t>
      </w:r>
    </w:p>
    <w:p w14:paraId="1C7E8244" w14:textId="77777777" w:rsidR="003C2C73" w:rsidRDefault="003C2C73" w:rsidP="003C2C73">
      <w:r>
        <w:rPr>
          <w:rFonts w:hint="eastAsia"/>
        </w:rPr>
        <w:t>民商法：</w:t>
      </w:r>
      <w:r w:rsidR="003154F8">
        <w:rPr>
          <w:rFonts w:hint="eastAsia"/>
        </w:rPr>
        <w:t>丁晓强、</w:t>
      </w:r>
      <w:r w:rsidR="00D03C9F">
        <w:rPr>
          <w:rFonts w:hint="eastAsia"/>
        </w:rPr>
        <w:t>罗文、任丽丽、杨红</w:t>
      </w:r>
    </w:p>
    <w:p w14:paraId="3C582F1D" w14:textId="77777777" w:rsidR="003C2C73" w:rsidRDefault="003C2C73" w:rsidP="003C2C73">
      <w:r>
        <w:rPr>
          <w:rFonts w:hint="eastAsia"/>
        </w:rPr>
        <w:t>法硕（非法学）：</w:t>
      </w:r>
      <w:r w:rsidR="00D608B2">
        <w:rPr>
          <w:rFonts w:hint="eastAsia"/>
        </w:rPr>
        <w:t>朱乾灿、李云鹏、王超、张戴旸、毛先磊、王云超、翟玉磊、周逸航、姒汶穗、黄文静、周泱、黄巧云、李晓倩、苏呷阿英、</w:t>
      </w:r>
      <w:r w:rsidR="003154F8">
        <w:rPr>
          <w:rFonts w:hint="eastAsia"/>
        </w:rPr>
        <w:t>郑之虎、冯慧婧、邓雨果、李玉娟、张金鑫、刘博丽、</w:t>
      </w:r>
      <w:r w:rsidR="00D03C9F">
        <w:rPr>
          <w:rFonts w:hint="eastAsia"/>
        </w:rPr>
        <w:t>谢执胜、朱骏、谢敏</w:t>
      </w:r>
    </w:p>
    <w:p w14:paraId="1E143F28" w14:textId="77777777" w:rsidR="003C2C73" w:rsidRPr="002E4ADB" w:rsidRDefault="003C2C73" w:rsidP="003C2C73">
      <w:r>
        <w:rPr>
          <w:rFonts w:hint="eastAsia"/>
        </w:rPr>
        <w:t>法硕（法学）：</w:t>
      </w:r>
      <w:r w:rsidR="00D608B2">
        <w:rPr>
          <w:rFonts w:hint="eastAsia"/>
        </w:rPr>
        <w:t>刘芳、冯绍曼、倪庆楠、</w:t>
      </w:r>
      <w:r w:rsidR="003154F8">
        <w:rPr>
          <w:rFonts w:hint="eastAsia"/>
        </w:rPr>
        <w:t>周璐、曾月、周雅静、文玫玫、李耀、王蓝晴、刘萌、张蕾、申海涛、胡文强、罗小蒙、王宇征、</w:t>
      </w:r>
      <w:r w:rsidR="00ED00B8">
        <w:rPr>
          <w:rFonts w:hint="eastAsia"/>
        </w:rPr>
        <w:t>熊雪宇、马艳秋、王转玲、</w:t>
      </w:r>
      <w:r w:rsidR="00D03C9F">
        <w:rPr>
          <w:rFonts w:hint="eastAsia"/>
        </w:rPr>
        <w:t>张娇</w:t>
      </w:r>
    </w:p>
    <w:p w14:paraId="09C7B049" w14:textId="77777777" w:rsidR="003D2931" w:rsidRDefault="003D2931"/>
    <w:sectPr w:rsidR="003D2931" w:rsidSect="00C802C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C73"/>
    <w:rsid w:val="000734E8"/>
    <w:rsid w:val="00245554"/>
    <w:rsid w:val="003154F8"/>
    <w:rsid w:val="003C2C73"/>
    <w:rsid w:val="003D2931"/>
    <w:rsid w:val="003E4C0E"/>
    <w:rsid w:val="004B12A8"/>
    <w:rsid w:val="00A43006"/>
    <w:rsid w:val="00CB1050"/>
    <w:rsid w:val="00D03C9F"/>
    <w:rsid w:val="00D608B2"/>
    <w:rsid w:val="00DE0E07"/>
    <w:rsid w:val="00E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279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7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3C2C73"/>
    <w:pPr>
      <w:spacing w:line="525" w:lineRule="atLeast"/>
      <w:jc w:val="left"/>
      <w:outlineLvl w:val="1"/>
    </w:pPr>
    <w:rPr>
      <w:rFonts w:ascii="宋体" w:eastAsia="宋体" w:hAnsi="宋体" w:cs="宋体" w:hint="eastAsia"/>
      <w:b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3C2C73"/>
    <w:rPr>
      <w:rFonts w:ascii="宋体" w:eastAsia="宋体" w:hAnsi="宋体" w:cs="宋体"/>
      <w:b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Macintosh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 Zhao</dc:creator>
  <cp:lastModifiedBy>Xiang Zhao</cp:lastModifiedBy>
  <cp:revision>7</cp:revision>
  <dcterms:created xsi:type="dcterms:W3CDTF">2015-10-14T15:07:00Z</dcterms:created>
  <dcterms:modified xsi:type="dcterms:W3CDTF">2015-10-16T09:23:00Z</dcterms:modified>
</cp:coreProperties>
</file>